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  <w:i w:val="0"/>
          <w:sz w:val="20"/>
        </w:rPr>
      </w:pPr>
      <w:r>
        <w:rPr>
          <w:b w:val="0"/>
          <w:i w:val="0"/>
          <w:position w:val="1"/>
          <w:sz w:val="20"/>
        </w:rPr>
        <w:drawing>
          <wp:inline distT="0" distB="0" distL="0" distR="0">
            <wp:extent cx="4316733" cy="869632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733" cy="869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position w:val="1"/>
          <w:sz w:val="20"/>
        </w:rPr>
      </w:r>
      <w:r>
        <w:rPr>
          <w:b w:val="0"/>
          <w:i w:val="0"/>
          <w:spacing w:val="142"/>
          <w:position w:val="1"/>
          <w:sz w:val="20"/>
        </w:rPr>
        <w:t> </w:t>
      </w:r>
      <w:r>
        <w:rPr>
          <w:b w:val="0"/>
          <w:i w:val="0"/>
          <w:spacing w:val="142"/>
          <w:sz w:val="20"/>
        </w:rPr>
        <w:drawing>
          <wp:inline distT="0" distB="0" distL="0" distR="0">
            <wp:extent cx="2125766" cy="8778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76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spacing w:val="142"/>
          <w:sz w:val="20"/>
        </w:rPr>
      </w:r>
    </w:p>
    <w:p>
      <w:pPr>
        <w:spacing w:line="240" w:lineRule="auto" w:before="170" w:after="1"/>
        <w:rPr>
          <w:rFonts w:ascii="Times New Roman"/>
          <w:sz w:val="20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5240"/>
        <w:gridCol w:w="1572"/>
        <w:gridCol w:w="846"/>
        <w:gridCol w:w="1030"/>
      </w:tblGrid>
      <w:tr>
        <w:trPr>
          <w:trHeight w:val="320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spacing w:line="286" w:lineRule="exact"/>
              <w:ind w:left="25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R&amp;B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Mechanic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10"/>
                <w:sz w:val="28"/>
              </w:rPr>
              <w:t>I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ind w:left="664" w:hanging="4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Code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(if </w:t>
            </w:r>
            <w:r>
              <w:rPr>
                <w:b/>
                <w:spacing w:val="-4"/>
                <w:sz w:val="22"/>
              </w:rPr>
              <w:t>any)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130"/>
              <w:ind w:left="221"/>
              <w:rPr>
                <w:b/>
                <w:sz w:val="22"/>
              </w:rPr>
            </w:pPr>
            <w:r>
              <w:rPr>
                <w:b/>
                <w:sz w:val="22"/>
              </w:rPr>
              <w:t>Course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Name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130"/>
              <w:ind w:left="193" w:right="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Provider</w:t>
            </w:r>
          </w:p>
        </w:tc>
        <w:tc>
          <w:tcPr>
            <w:tcW w:w="846" w:type="dxa"/>
          </w:tcPr>
          <w:p>
            <w:pPr>
              <w:pStyle w:val="TableParagraph"/>
              <w:spacing w:line="240" w:lineRule="auto" w:before="130"/>
              <w:ind w:left="2" w:right="5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Length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ind w:left="181" w:right="98" w:hanging="10"/>
              <w:jc w:val="lef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Delivery Method</w:t>
            </w:r>
          </w:p>
        </w:tc>
      </w:tr>
      <w:tr>
        <w:trPr>
          <w:trHeight w:val="397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93"/>
              <w:ind w:left="2723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Safety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LTP170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Backing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LTP203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Electrical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LTP204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Fall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Safety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1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LTP411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Public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Works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2"/>
                <w:sz w:val="22"/>
              </w:rPr>
              <w:t> Overview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4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TC3TS001-15-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4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Orientation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4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6" w:type="dxa"/>
          </w:tcPr>
          <w:p>
            <w:pPr>
              <w:pStyle w:val="TableParagraph"/>
              <w:spacing w:line="240" w:lineRule="auto" w:before="4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4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8" w:hRule="atLeast"/>
        </w:trPr>
        <w:tc>
          <w:tcPr>
            <w:tcW w:w="1762" w:type="dxa"/>
          </w:tcPr>
          <w:p>
            <w:pPr>
              <w:pStyle w:val="TableParagraph"/>
              <w:spacing w:line="256" w:lineRule="exact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TC3TS013-15-</w:t>
            </w:r>
            <w:r>
              <w:rPr>
                <w:spacing w:val="-5"/>
                <w:sz w:val="22"/>
              </w:rPr>
              <w:t>T1</w:t>
            </w: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4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Job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Hazard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Analysis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4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6" w:type="dxa"/>
          </w:tcPr>
          <w:p>
            <w:pPr>
              <w:pStyle w:val="TableParagraph"/>
              <w:spacing w:line="240" w:lineRule="auto" w:before="4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2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4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TC3TS015-16-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Bloodborne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Pathogens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1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SFH410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Small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Quantity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Spill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Response</w:t>
            </w:r>
          </w:p>
        </w:tc>
        <w:tc>
          <w:tcPr>
            <w:tcW w:w="1572" w:type="dxa"/>
          </w:tcPr>
          <w:p>
            <w:pPr>
              <w:pStyle w:val="TableParagraph"/>
              <w:ind w:left="19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Shop</w:t>
            </w:r>
            <w:r>
              <w:rPr>
                <w:spacing w:val="-2"/>
                <w:sz w:val="22"/>
              </w:rPr>
              <w:t> Safety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76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Hazardous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Awareness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/>
              <w:rPr>
                <w:sz w:val="22"/>
              </w:rPr>
            </w:pPr>
            <w:r>
              <w:rPr>
                <w:sz w:val="22"/>
              </w:rPr>
              <w:t>ILT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76" w:hRule="atLeast"/>
        </w:trPr>
        <w:tc>
          <w:tcPr>
            <w:tcW w:w="10450" w:type="dxa"/>
            <w:gridSpan w:val="5"/>
          </w:tcPr>
          <w:p>
            <w:pPr>
              <w:pStyle w:val="TableParagraph"/>
              <w:spacing w:line="240" w:lineRule="auto" w:before="72"/>
              <w:ind w:left="16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Personal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Development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and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Communications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TC3ED001-15-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color w:val="202429"/>
                <w:sz w:val="22"/>
              </w:rPr>
              <w:t>Ethics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z w:val="22"/>
              </w:rPr>
              <w:t>Awareness</w:t>
            </w:r>
            <w:r>
              <w:rPr>
                <w:color w:val="202429"/>
                <w:spacing w:val="-6"/>
                <w:sz w:val="22"/>
              </w:rPr>
              <w:t> </w:t>
            </w:r>
            <w:r>
              <w:rPr>
                <w:color w:val="202429"/>
                <w:sz w:val="22"/>
              </w:rPr>
              <w:t>for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the</w:t>
            </w:r>
            <w:r>
              <w:rPr>
                <w:color w:val="202429"/>
                <w:spacing w:val="-5"/>
                <w:sz w:val="22"/>
              </w:rPr>
              <w:t> </w:t>
            </w:r>
            <w:r>
              <w:rPr>
                <w:color w:val="202429"/>
                <w:sz w:val="22"/>
              </w:rPr>
              <w:t>Transportation</w:t>
            </w:r>
            <w:r>
              <w:rPr>
                <w:color w:val="202429"/>
                <w:spacing w:val="-4"/>
                <w:sz w:val="22"/>
              </w:rPr>
              <w:t> </w:t>
            </w:r>
            <w:r>
              <w:rPr>
                <w:color w:val="202429"/>
                <w:spacing w:val="-2"/>
                <w:sz w:val="22"/>
              </w:rPr>
              <w:t>Industry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67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DEV152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Time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Strategies</w:t>
            </w:r>
          </w:p>
        </w:tc>
        <w:tc>
          <w:tcPr>
            <w:tcW w:w="1572" w:type="dxa"/>
          </w:tcPr>
          <w:p>
            <w:pPr>
              <w:pStyle w:val="TableParagraph"/>
              <w:ind w:left="193"/>
              <w:rPr>
                <w:sz w:val="22"/>
              </w:rPr>
            </w:pPr>
            <w:r>
              <w:rPr>
                <w:spacing w:val="-4"/>
                <w:sz w:val="22"/>
              </w:rPr>
              <w:t>TxDOT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5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67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63"/>
              <w:ind w:left="2543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Core</w:t>
            </w:r>
            <w:r>
              <w:rPr>
                <w:b/>
                <w:color w:val="006FC0"/>
                <w:spacing w:val="-6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Skills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LTP110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Equipment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2"/>
                <w:sz w:val="22"/>
              </w:rPr>
              <w:t>LTP220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Heavy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Wildfire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TxLTAP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10"/>
                <w:sz w:val="22"/>
              </w:rPr>
              <w:t>8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291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TC3TS005-15-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CDL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Air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Brakes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1.5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08" w:hRule="atLeast"/>
        </w:trPr>
        <w:tc>
          <w:tcPr>
            <w:tcW w:w="1762" w:type="dxa"/>
          </w:tcPr>
          <w:p>
            <w:pPr>
              <w:pStyle w:val="TableParagraph"/>
              <w:spacing w:line="240" w:lineRule="auto" w:before="4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spacing w:line="256" w:lineRule="exact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meets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Certification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in: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 w:before="4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4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Light truck,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&amp; </w:t>
            </w:r>
            <w:r>
              <w:rPr>
                <w:spacing w:val="-2"/>
                <w:sz w:val="22"/>
              </w:rPr>
              <w:t>sedans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A1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Automatic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Transmission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2"/>
                <w:sz w:val="22"/>
              </w:rPr>
              <w:t> Transaxle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Axles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Steering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2"/>
                <w:sz w:val="22"/>
              </w:rPr>
              <w:t>Suspension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A5 </w:t>
            </w:r>
            <w:r>
              <w:rPr>
                <w:spacing w:val="-2"/>
                <w:sz w:val="22"/>
              </w:rPr>
              <w:t>Brakes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A6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Electrical/Electronic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Systems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A8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Engine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Performance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A9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Vehicle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Diesel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Engines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Truck,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types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E1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Truck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Equipment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00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E2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Electrical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Electronic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Repair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54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spacing w:val="-5"/>
                <w:sz w:val="22"/>
              </w:rPr>
              <w:t>N/A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E3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Auxiliary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Installation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Repair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2"/>
              <w:rPr>
                <w:sz w:val="22"/>
              </w:rPr>
            </w:pPr>
            <w:r>
              <w:rPr>
                <w:spacing w:val="-4"/>
                <w:sz w:val="22"/>
              </w:rPr>
              <w:t>Other</w:t>
            </w:r>
          </w:p>
        </w:tc>
        <w:tc>
          <w:tcPr>
            <w:tcW w:w="846" w:type="dxa"/>
          </w:tcPr>
          <w:p>
            <w:pPr>
              <w:pStyle w:val="TableParagraph"/>
              <w:ind w:left="1" w:right="5"/>
              <w:rPr>
                <w:sz w:val="22"/>
              </w:rPr>
            </w:pP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7"/>
                <w:sz w:val="22"/>
              </w:rPr>
              <w:t>32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ILT</w:t>
            </w:r>
          </w:p>
        </w:tc>
      </w:tr>
      <w:tr>
        <w:trPr>
          <w:trHeight w:val="354" w:hRule="atLeast"/>
        </w:trPr>
        <w:tc>
          <w:tcPr>
            <w:tcW w:w="176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5240" w:type="dxa"/>
          </w:tcPr>
          <w:p>
            <w:pPr>
              <w:pStyle w:val="TableParagraph"/>
              <w:spacing w:line="240" w:lineRule="auto" w:before="49"/>
              <w:ind w:left="1940"/>
              <w:jc w:val="left"/>
              <w:rPr>
                <w:b/>
                <w:sz w:val="22"/>
              </w:rPr>
            </w:pPr>
            <w:r>
              <w:rPr>
                <w:b/>
                <w:color w:val="006FC0"/>
                <w:sz w:val="22"/>
              </w:rPr>
              <w:t>Category:</w:t>
            </w:r>
            <w:r>
              <w:rPr>
                <w:b/>
                <w:color w:val="006FC0"/>
                <w:spacing w:val="42"/>
                <w:sz w:val="22"/>
              </w:rPr>
              <w:t> </w:t>
            </w:r>
            <w:r>
              <w:rPr>
                <w:b/>
                <w:color w:val="006FC0"/>
                <w:sz w:val="22"/>
              </w:rPr>
              <w:t>Optional</w:t>
            </w:r>
            <w:r>
              <w:rPr>
                <w:b/>
                <w:color w:val="006FC0"/>
                <w:spacing w:val="-5"/>
                <w:sz w:val="22"/>
              </w:rPr>
              <w:t> </w:t>
            </w:r>
            <w:r>
              <w:rPr>
                <w:b/>
                <w:color w:val="006FC0"/>
                <w:spacing w:val="-2"/>
                <w:sz w:val="22"/>
              </w:rPr>
              <w:t>Development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1762" w:type="dxa"/>
          </w:tcPr>
          <w:p>
            <w:pPr>
              <w:pStyle w:val="TableParagraph"/>
              <w:ind w:left="50"/>
              <w:jc w:val="left"/>
              <w:rPr>
                <w:sz w:val="22"/>
              </w:rPr>
            </w:pPr>
            <w:r>
              <w:rPr>
                <w:color w:val="202429"/>
                <w:spacing w:val="-2"/>
                <w:sz w:val="22"/>
              </w:rPr>
              <w:t>TC3MN033-17-</w:t>
            </w:r>
            <w:r>
              <w:rPr>
                <w:color w:val="202429"/>
                <w:spacing w:val="-5"/>
                <w:sz w:val="22"/>
              </w:rPr>
              <w:t>T1</w:t>
            </w:r>
          </w:p>
        </w:tc>
        <w:tc>
          <w:tcPr>
            <w:tcW w:w="5240" w:type="dxa"/>
          </w:tcPr>
          <w:p>
            <w:pPr>
              <w:pStyle w:val="TableParagraph"/>
              <w:ind w:left="136"/>
              <w:jc w:val="left"/>
              <w:rPr>
                <w:sz w:val="22"/>
              </w:rPr>
            </w:pPr>
            <w:r>
              <w:rPr>
                <w:sz w:val="22"/>
              </w:rPr>
              <w:t>Fleet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Operations: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Preventive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Maintenance</w:t>
            </w:r>
          </w:p>
        </w:tc>
        <w:tc>
          <w:tcPr>
            <w:tcW w:w="1572" w:type="dxa"/>
          </w:tcPr>
          <w:p>
            <w:pPr>
              <w:pStyle w:val="TableParagraph"/>
              <w:ind w:left="193" w:right="1"/>
              <w:rPr>
                <w:sz w:val="22"/>
              </w:rPr>
            </w:pPr>
            <w:r>
              <w:rPr>
                <w:spacing w:val="-2"/>
                <w:sz w:val="22"/>
              </w:rPr>
              <w:t>AASHTO/TC3</w:t>
            </w:r>
          </w:p>
        </w:tc>
        <w:tc>
          <w:tcPr>
            <w:tcW w:w="846" w:type="dxa"/>
          </w:tcPr>
          <w:p>
            <w:pPr>
              <w:pStyle w:val="TableParagraph"/>
              <w:ind w:right="5"/>
              <w:rPr>
                <w:sz w:val="22"/>
              </w:rPr>
            </w:pPr>
            <w:r>
              <w:rPr>
                <w:spacing w:val="-5"/>
                <w:sz w:val="22"/>
              </w:rPr>
              <w:t>3.5</w:t>
            </w:r>
          </w:p>
        </w:tc>
        <w:tc>
          <w:tcPr>
            <w:tcW w:w="1030" w:type="dxa"/>
          </w:tcPr>
          <w:p>
            <w:pPr>
              <w:pStyle w:val="TableParagraph"/>
              <w:ind w:left="72" w:right="2"/>
              <w:rPr>
                <w:sz w:val="22"/>
              </w:rPr>
            </w:pPr>
            <w:r>
              <w:rPr>
                <w:spacing w:val="-5"/>
                <w:sz w:val="22"/>
              </w:rPr>
              <w:t>WBT</w:t>
            </w:r>
          </w:p>
        </w:tc>
      </w:tr>
      <w:tr>
        <w:trPr>
          <w:trHeight w:val="322" w:hRule="atLeast"/>
        </w:trPr>
        <w:tc>
          <w:tcPr>
            <w:tcW w:w="7002" w:type="dxa"/>
            <w:gridSpan w:val="2"/>
          </w:tcPr>
          <w:p>
            <w:pPr>
              <w:pStyle w:val="TableParagraph"/>
              <w:spacing w:line="245" w:lineRule="exact" w:before="58"/>
              <w:ind w:left="50"/>
              <w:jc w:val="left"/>
              <w:rPr>
                <w:sz w:val="22"/>
              </w:rPr>
            </w:pPr>
            <w:r>
              <w:rPr>
                <w:sz w:val="22"/>
              </w:rPr>
              <w:t>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December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2020</w:t>
            </w:r>
          </w:p>
        </w:tc>
        <w:tc>
          <w:tcPr>
            <w:tcW w:w="1572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846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line="240" w:lineRule="auto"/>
              <w:jc w:val="left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2240" w:h="15840"/>
      <w:pgMar w:top="720" w:bottom="280" w:left="66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6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4" w:lineRule="exact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Belk</dc:creator>
  <dc:description/>
  <dcterms:created xsi:type="dcterms:W3CDTF">2024-08-26T01:25:55Z</dcterms:created>
  <dcterms:modified xsi:type="dcterms:W3CDTF">2024-08-26T01:25:55Z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2024-08-26T00:00:00Z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D:20240822212105</vt:lpwstr>
  </property>
</Properties>
</file>